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4DED" w14:textId="6377209F" w:rsidR="00786971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DESCRIPCIÓN</w:t>
      </w:r>
      <w:r w:rsidR="00794225" w:rsidRPr="001168E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3336"/>
      </w:tblGrid>
      <w:tr w:rsidR="002F460F" w14:paraId="5AD90431" w14:textId="77777777" w:rsidTr="005A0BB0">
        <w:tc>
          <w:tcPr>
            <w:tcW w:w="7797" w:type="dxa"/>
            <w:vAlign w:val="center"/>
          </w:tcPr>
          <w:p w14:paraId="618F44D8" w14:textId="52B7600D" w:rsidR="002F460F" w:rsidRPr="00DC508A" w:rsidRDefault="002F460F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 w:rsidRPr="00DC508A">
              <w:rPr>
                <w:rFonts w:ascii="Open Sans" w:hAnsi="Open Sans" w:cs="Open Sans"/>
                <w:sz w:val="20"/>
                <w:szCs w:val="20"/>
              </w:rPr>
              <w:t xml:space="preserve">Desagüe </w:t>
            </w:r>
            <w:r>
              <w:rPr>
                <w:rFonts w:ascii="Open Sans" w:hAnsi="Open Sans" w:cs="Open Sans"/>
                <w:sz w:val="20"/>
                <w:szCs w:val="20"/>
              </w:rPr>
              <w:t>triangular</w:t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 xml:space="preserve"> de Acero Inoxidable AISI 304 de 1 mm de espesor, diseñado para reemplazar la rejilla tradicional creando un plano único de continuidad en el piso de la ducha y obtener mayor capacidad de drenaje.</w:t>
            </w:r>
          </w:p>
          <w:p w14:paraId="5050EC4F" w14:textId="77777777" w:rsidR="002F460F" w:rsidRPr="00DC508A" w:rsidRDefault="002F460F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Facilita la colocación de cerámicos o porcelanatos, generando la caída o declive del piso hacia una línea recta; evitando cortes de cerámica en diagonal.</w:t>
            </w:r>
          </w:p>
          <w:p w14:paraId="4B86645F" w14:textId="54CA3606" w:rsidR="002F460F" w:rsidRPr="00DC508A" w:rsidRDefault="002F460F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 xml:space="preserve">Componentes: canaleta, tapa, </w:t>
            </w:r>
            <w:r w:rsidR="006644EA">
              <w:rPr>
                <w:rFonts w:ascii="Open Sans" w:hAnsi="Open Sans" w:cs="Open Sans"/>
                <w:sz w:val="20"/>
                <w:szCs w:val="20"/>
              </w:rPr>
              <w:t>filtro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sifón extraíble, rosca y conector, llave para extracción de tapa</w:t>
            </w:r>
            <w:r w:rsidR="006644EA">
              <w:rPr>
                <w:rFonts w:ascii="Open Sans" w:hAnsi="Open Sans" w:cs="Open Sans"/>
                <w:sz w:val="20"/>
                <w:szCs w:val="20"/>
              </w:rPr>
              <w:t>, pie regulable.</w:t>
            </w:r>
          </w:p>
          <w:p w14:paraId="7DC569E6" w14:textId="292BDA88" w:rsidR="002F460F" w:rsidRDefault="002F460F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 xml:space="preserve">Acabados: </w:t>
            </w:r>
            <w:r>
              <w:rPr>
                <w:rFonts w:ascii="Open Sans" w:hAnsi="Open Sans" w:cs="Open Sans"/>
                <w:sz w:val="20"/>
                <w:szCs w:val="20"/>
              </w:rPr>
              <w:t>Mate</w:t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197C9125" w14:textId="56E5A795" w:rsidR="002F460F" w:rsidRDefault="002F460F" w:rsidP="005A0BB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35AF55E" wp14:editId="01899C36">
                  <wp:extent cx="1976755" cy="1517437"/>
                  <wp:effectExtent l="0" t="0" r="4445" b="6985"/>
                  <wp:docPr id="12" name="Picture 12" descr="A close up of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T250T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28" cy="152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6D4F1" w14:textId="0E204226" w:rsidR="001168EE" w:rsidRPr="00C0109A" w:rsidRDefault="0024679B" w:rsidP="00E919B4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br/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8796"/>
      </w:tblGrid>
      <w:tr w:rsidR="00344DF2" w14:paraId="548AB41F" w14:textId="77777777" w:rsidTr="001168EE">
        <w:tc>
          <w:tcPr>
            <w:tcW w:w="2538" w:type="dxa"/>
          </w:tcPr>
          <w:p w14:paraId="34818AE6" w14:textId="7FB10AE9" w:rsidR="001168EE" w:rsidRPr="00D479F8" w:rsidRDefault="001168EE" w:rsidP="00E919B4">
            <w:pPr>
              <w:rPr>
                <w:rFonts w:ascii="Open Sans" w:hAnsi="Open Sans" w:cs="Open Sans"/>
                <w:sz w:val="20"/>
                <w:szCs w:val="20"/>
              </w:rPr>
            </w:pP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PERFIL</w:t>
            </w:r>
            <w:r w:rsidR="002F460F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</w:r>
            <w:r w:rsidR="00D479F8">
              <w:rPr>
                <w:rFonts w:ascii="Open Sans" w:hAnsi="Open Sans" w:cs="Open Sans"/>
                <w:sz w:val="20"/>
                <w:szCs w:val="20"/>
              </w:rPr>
              <w:t>Medida:</w:t>
            </w:r>
            <w:r w:rsidR="00D479F8">
              <w:rPr>
                <w:rFonts w:ascii="Open Sans" w:hAnsi="Open Sans" w:cs="Open Sans"/>
                <w:sz w:val="20"/>
                <w:szCs w:val="20"/>
              </w:rPr>
              <w:br/>
            </w:r>
            <w:r w:rsidR="002F460F">
              <w:rPr>
                <w:rFonts w:ascii="Open Sans" w:hAnsi="Open Sans" w:cs="Open Sans"/>
                <w:sz w:val="20"/>
                <w:szCs w:val="20"/>
              </w:rPr>
              <w:t>35 x 25 x 25 cm.</w:t>
            </w:r>
            <w:r w:rsidR="00D479F8">
              <w:rPr>
                <w:rFonts w:ascii="Open Sans" w:hAnsi="Open Sans" w:cs="Open Sans"/>
                <w:sz w:val="20"/>
                <w:szCs w:val="20"/>
              </w:rPr>
              <w:br/>
            </w:r>
            <w:r w:rsidR="00D479F8">
              <w:rPr>
                <w:rFonts w:ascii="Open Sans" w:hAnsi="Open Sans" w:cs="Open Sans"/>
                <w:sz w:val="20"/>
                <w:szCs w:val="20"/>
              </w:rPr>
              <w:br/>
              <w:t>Altura</w:t>
            </w:r>
            <w:r w:rsidR="008705CF">
              <w:rPr>
                <w:rFonts w:ascii="Open Sans" w:hAnsi="Open Sans" w:cs="Open Sans"/>
                <w:sz w:val="20"/>
                <w:szCs w:val="20"/>
              </w:rPr>
              <w:t xml:space="preserve"> Ajustable</w:t>
            </w:r>
            <w:r w:rsidR="00D479F8">
              <w:rPr>
                <w:rFonts w:ascii="Open Sans" w:hAnsi="Open Sans" w:cs="Open Sans"/>
                <w:sz w:val="20"/>
                <w:szCs w:val="20"/>
              </w:rPr>
              <w:t>:</w:t>
            </w:r>
            <w:r w:rsidR="00D479F8">
              <w:rPr>
                <w:rFonts w:ascii="Open Sans" w:hAnsi="Open Sans" w:cs="Open Sans"/>
                <w:sz w:val="20"/>
                <w:szCs w:val="20"/>
              </w:rPr>
              <w:br/>
              <w:t>7 cm. / 9 cm.</w:t>
            </w:r>
          </w:p>
        </w:tc>
        <w:tc>
          <w:tcPr>
            <w:tcW w:w="8796" w:type="dxa"/>
          </w:tcPr>
          <w:p w14:paraId="68BA7796" w14:textId="7967D3A0" w:rsidR="001168EE" w:rsidRDefault="00344DF2" w:rsidP="00E919B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2EA873" wp14:editId="4180C681">
                  <wp:extent cx="5444295" cy="1606555"/>
                  <wp:effectExtent l="0" t="0" r="4445" b="0"/>
                  <wp:docPr id="14" name="Picture 1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ta Triangul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805" cy="16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51D37" w14:textId="47E327B3" w:rsidR="00915BFE" w:rsidRPr="00C0109A" w:rsidRDefault="00156E6D" w:rsidP="00E919B4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4162371" w14:textId="325EABFE" w:rsidR="002873B8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USO/APLICACIONES</w:t>
      </w:r>
    </w:p>
    <w:p w14:paraId="1CFB8832" w14:textId="013C57A9" w:rsidR="00C23E17" w:rsidRPr="00C0109A" w:rsidRDefault="00C23E17" w:rsidP="00C23E17">
      <w:pPr>
        <w:spacing w:line="240" w:lineRule="auto"/>
        <w:rPr>
          <w:rFonts w:ascii="Open Sans" w:hAnsi="Open Sans" w:cs="Open Sans"/>
          <w:sz w:val="20"/>
          <w:szCs w:val="20"/>
        </w:rPr>
      </w:pPr>
      <w:bookmarkStart w:id="0" w:name="_Hlk23951370"/>
      <w:r w:rsidRPr="00C0109A">
        <w:rPr>
          <w:rFonts w:ascii="Open Sans" w:hAnsi="Open Sans" w:cs="Open Sans"/>
          <w:sz w:val="20"/>
          <w:szCs w:val="20"/>
        </w:rPr>
        <w:t xml:space="preserve">Puede utilizarse en </w:t>
      </w:r>
      <w:r w:rsidR="00700F8D">
        <w:rPr>
          <w:rFonts w:ascii="Open Sans" w:hAnsi="Open Sans" w:cs="Open Sans"/>
          <w:sz w:val="20"/>
          <w:szCs w:val="20"/>
        </w:rPr>
        <w:t>ambientes que necesite</w:t>
      </w:r>
      <w:r w:rsidR="006C0B72">
        <w:rPr>
          <w:rFonts w:ascii="Open Sans" w:hAnsi="Open Sans" w:cs="Open Sans"/>
          <w:sz w:val="20"/>
          <w:szCs w:val="20"/>
        </w:rPr>
        <w:t xml:space="preserve">n salida de agua </w:t>
      </w:r>
      <w:r w:rsidR="00356BD0">
        <w:rPr>
          <w:rFonts w:ascii="Open Sans" w:hAnsi="Open Sans" w:cs="Open Sans"/>
          <w:sz w:val="20"/>
          <w:szCs w:val="20"/>
        </w:rPr>
        <w:t>ubicada en esquinas como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 w:rsidR="006C0B72">
        <w:rPr>
          <w:rFonts w:ascii="Open Sans" w:hAnsi="Open Sans" w:cs="Open Sans"/>
          <w:sz w:val="20"/>
          <w:szCs w:val="20"/>
        </w:rPr>
        <w:t xml:space="preserve">duchas, </w:t>
      </w:r>
      <w:r w:rsidRPr="00C0109A">
        <w:rPr>
          <w:rFonts w:ascii="Open Sans" w:hAnsi="Open Sans" w:cs="Open Sans"/>
          <w:sz w:val="20"/>
          <w:szCs w:val="20"/>
        </w:rPr>
        <w:t>lavaderos</w:t>
      </w:r>
      <w:r w:rsidR="00EC2465">
        <w:rPr>
          <w:rFonts w:ascii="Open Sans" w:hAnsi="Open Sans" w:cs="Open Sans"/>
          <w:sz w:val="20"/>
          <w:szCs w:val="20"/>
        </w:rPr>
        <w:t xml:space="preserve"> </w:t>
      </w:r>
      <w:r w:rsidR="00356BD0">
        <w:rPr>
          <w:rFonts w:ascii="Open Sans" w:hAnsi="Open Sans" w:cs="Open Sans"/>
          <w:sz w:val="20"/>
          <w:szCs w:val="20"/>
        </w:rPr>
        <w:t>y</w:t>
      </w:r>
      <w:r w:rsidRPr="00C0109A">
        <w:rPr>
          <w:rFonts w:ascii="Open Sans" w:hAnsi="Open Sans" w:cs="Open Sans"/>
          <w:sz w:val="20"/>
          <w:szCs w:val="20"/>
        </w:rPr>
        <w:t xml:space="preserve"> balcones</w:t>
      </w:r>
      <w:r w:rsidR="006C0B72">
        <w:rPr>
          <w:rFonts w:ascii="Open Sans" w:hAnsi="Open Sans" w:cs="Open Sans"/>
          <w:sz w:val="20"/>
          <w:szCs w:val="20"/>
        </w:rPr>
        <w:t>.</w:t>
      </w:r>
    </w:p>
    <w:bookmarkEnd w:id="0"/>
    <w:p w14:paraId="0606B7C3" w14:textId="224DC7ED" w:rsidR="002873B8" w:rsidRPr="009B634C" w:rsidRDefault="002873B8" w:rsidP="00C23E17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9B634C">
        <w:rPr>
          <w:rFonts w:ascii="Open Sans" w:hAnsi="Open Sans" w:cs="Open Sans"/>
          <w:b/>
          <w:bCs/>
          <w:sz w:val="24"/>
          <w:szCs w:val="24"/>
        </w:rPr>
        <w:t>VENTAJAS</w:t>
      </w:r>
    </w:p>
    <w:p w14:paraId="639D2BF4" w14:textId="77777777" w:rsidR="00344DF2" w:rsidRPr="009B634C" w:rsidRDefault="00344DF2" w:rsidP="00344DF2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commentRangeStart w:id="1"/>
      <w:r w:rsidRPr="009B634C">
        <w:rPr>
          <w:rFonts w:ascii="Open Sans" w:hAnsi="Open Sans" w:cs="Open Sans"/>
          <w:sz w:val="20"/>
          <w:szCs w:val="20"/>
        </w:rPr>
        <w:t>Flujo de desagüe 60 litros por minuto.</w:t>
      </w:r>
      <w:commentRangeEnd w:id="1"/>
      <w:r w:rsidRPr="009B634C">
        <w:rPr>
          <w:rStyle w:val="CommentReference"/>
        </w:rPr>
        <w:commentReference w:id="1"/>
      </w:r>
    </w:p>
    <w:p w14:paraId="1FAC1AB7" w14:textId="77777777" w:rsidR="00344DF2" w:rsidRDefault="00344DF2" w:rsidP="00344DF2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 xml:space="preserve">Fácil de </w:t>
      </w:r>
      <w:r>
        <w:rPr>
          <w:rFonts w:ascii="Open Sans" w:hAnsi="Open Sans" w:cs="Open Sans"/>
          <w:sz w:val="20"/>
          <w:szCs w:val="20"/>
        </w:rPr>
        <w:t>i</w:t>
      </w:r>
      <w:r w:rsidRPr="00C0109A">
        <w:rPr>
          <w:rFonts w:ascii="Open Sans" w:hAnsi="Open Sans" w:cs="Open Sans"/>
          <w:sz w:val="20"/>
          <w:szCs w:val="20"/>
        </w:rPr>
        <w:t>nstalar</w:t>
      </w:r>
      <w:r>
        <w:rPr>
          <w:rFonts w:ascii="Open Sans" w:hAnsi="Open Sans" w:cs="Open Sans"/>
          <w:sz w:val="20"/>
          <w:szCs w:val="20"/>
        </w:rPr>
        <w:t>,</w:t>
      </w:r>
      <w:r w:rsidRPr="00C0109A">
        <w:rPr>
          <w:rFonts w:ascii="Open Sans" w:hAnsi="Open Sans" w:cs="Open Sans"/>
          <w:sz w:val="20"/>
          <w:szCs w:val="20"/>
        </w:rPr>
        <w:t xml:space="preserve"> se coloca junto a</w:t>
      </w:r>
      <w:r>
        <w:rPr>
          <w:rFonts w:ascii="Open Sans" w:hAnsi="Open Sans" w:cs="Open Sans"/>
          <w:sz w:val="20"/>
          <w:szCs w:val="20"/>
        </w:rPr>
        <w:t xml:space="preserve"> la construcción de la carpeta.</w:t>
      </w:r>
    </w:p>
    <w:p w14:paraId="2889A79D" w14:textId="77777777" w:rsidR="00344DF2" w:rsidRDefault="00344DF2" w:rsidP="00344DF2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Montaje sin necesidad de taladrar ni atornillar.</w:t>
      </w:r>
    </w:p>
    <w:p w14:paraId="43EFF04D" w14:textId="77777777" w:rsidR="00344DF2" w:rsidRDefault="00344DF2" w:rsidP="00344DF2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Perdurables en el tiempo, no se oxidan.</w:t>
      </w:r>
    </w:p>
    <w:p w14:paraId="1CFA07FD" w14:textId="77777777" w:rsidR="00344DF2" w:rsidRDefault="00344DF2" w:rsidP="00344DF2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Rápida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</w:t>
      </w:r>
      <w:r w:rsidRPr="00C0109A">
        <w:rPr>
          <w:rFonts w:ascii="Open Sans" w:hAnsi="Open Sans" w:cs="Open Sans"/>
          <w:sz w:val="20"/>
          <w:szCs w:val="20"/>
        </w:rPr>
        <w:t>impi</w:t>
      </w:r>
      <w:r>
        <w:rPr>
          <w:rFonts w:ascii="Open Sans" w:hAnsi="Open Sans" w:cs="Open Sans"/>
          <w:sz w:val="20"/>
          <w:szCs w:val="20"/>
        </w:rPr>
        <w:t>eza con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acceso al sifón extraíble desmontando solamente la tapa.</w:t>
      </w:r>
    </w:p>
    <w:p w14:paraId="3F112C5C" w14:textId="77777777" w:rsidR="00344DF2" w:rsidRDefault="00344DF2" w:rsidP="00344DF2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E35766">
        <w:rPr>
          <w:rFonts w:ascii="Open Sans" w:hAnsi="Open Sans" w:cs="Open Sans"/>
          <w:sz w:val="20"/>
          <w:szCs w:val="20"/>
        </w:rPr>
        <w:t>El sifón extraíble no permite el paso de olores del sistema cloacal y es de fácil remoción para su limpieza.</w:t>
      </w:r>
    </w:p>
    <w:p w14:paraId="296E2147" w14:textId="26E6E710" w:rsidR="0023316A" w:rsidRDefault="00344DF2" w:rsidP="006644EA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Apto para silla de ruedas</w:t>
      </w:r>
      <w:r w:rsidR="006644EA">
        <w:rPr>
          <w:rFonts w:ascii="Open Sans" w:hAnsi="Open Sans" w:cs="Open Sans"/>
          <w:sz w:val="20"/>
          <w:szCs w:val="20"/>
        </w:rPr>
        <w:t>.</w:t>
      </w:r>
    </w:p>
    <w:p w14:paraId="6D5CE6B2" w14:textId="77777777" w:rsidR="00344DF2" w:rsidRDefault="00344DF2" w:rsidP="00344DF2">
      <w:pPr>
        <w:pStyle w:val="ListParagraph"/>
        <w:spacing w:line="240" w:lineRule="auto"/>
        <w:rPr>
          <w:rFonts w:ascii="Open Sans" w:hAnsi="Open Sans" w:cs="Open Sans"/>
          <w:sz w:val="20"/>
          <w:szCs w:val="20"/>
        </w:rPr>
      </w:pPr>
    </w:p>
    <w:p w14:paraId="3D74244F" w14:textId="4D01BD52" w:rsidR="0023316A" w:rsidRPr="001168EE" w:rsidRDefault="00F94BAF" w:rsidP="0023316A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DISEÑO DE TAPAS</w:t>
      </w:r>
    </w:p>
    <w:p w14:paraId="629D9B34" w14:textId="77777777" w:rsidR="0023316A" w:rsidRPr="00E35766" w:rsidRDefault="0023316A" w:rsidP="0023316A">
      <w:pPr>
        <w:pStyle w:val="ListParagraph"/>
        <w:spacing w:line="240" w:lineRule="auto"/>
        <w:ind w:left="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5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780"/>
      </w:tblGrid>
      <w:tr w:rsidR="00FA23AD" w14:paraId="3DC8DE02" w14:textId="77777777" w:rsidTr="00FA23AD">
        <w:trPr>
          <w:trHeight w:val="781"/>
          <w:jc w:val="center"/>
        </w:trPr>
        <w:tc>
          <w:tcPr>
            <w:tcW w:w="2755" w:type="dxa"/>
          </w:tcPr>
          <w:p w14:paraId="5E865C9F" w14:textId="43BA7207" w:rsidR="00FA23AD" w:rsidRDefault="00507F0C" w:rsidP="005943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550AE" wp14:editId="2F88292A">
                  <wp:extent cx="1343025" cy="502279"/>
                  <wp:effectExtent l="0" t="0" r="0" b="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ca Triangula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86" cy="50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FF125" w14:textId="0E72A090" w:rsidR="00FA23AD" w:rsidRPr="005F5397" w:rsidRDefault="00FA23AD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INCA</w:t>
            </w:r>
            <w:r w:rsidRPr="005F53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14:paraId="7AB68AC3" w14:textId="0B8A0C04" w:rsidR="00FA23AD" w:rsidRDefault="00507F0C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FB9E24" wp14:editId="79A5EB22">
                  <wp:extent cx="1353820" cy="504431"/>
                  <wp:effectExtent l="0" t="0" r="0" b="0"/>
                  <wp:docPr id="9" name="Picture 9" descr="A picture containing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eramic Triangula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12" cy="51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EC2EC" w14:textId="639C3553" w:rsidR="00FA23AD" w:rsidRPr="005F5397" w:rsidRDefault="00FA23AD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CERAMIC</w:t>
            </w:r>
          </w:p>
        </w:tc>
      </w:tr>
    </w:tbl>
    <w:p w14:paraId="79E1CBCC" w14:textId="77777777" w:rsidR="00D23450" w:rsidRDefault="00D23450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A1B92D9" w14:textId="5C1A5954" w:rsidR="002873B8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lastRenderedPageBreak/>
        <w:t>MODO DE COLOCACIÓN</w:t>
      </w:r>
    </w:p>
    <w:p w14:paraId="16176941" w14:textId="77777777" w:rsidR="00987DA2" w:rsidRPr="00DC508A" w:rsidRDefault="00987DA2" w:rsidP="005A0BB0">
      <w:pPr>
        <w:spacing w:line="240" w:lineRule="auto"/>
        <w:rPr>
          <w:rFonts w:ascii="Open Sans" w:hAnsi="Open Sans" w:cs="Open Sans"/>
          <w:b/>
          <w:bCs/>
        </w:rPr>
      </w:pPr>
      <w:bookmarkStart w:id="2" w:name="_Hlk25064015"/>
      <w:r w:rsidRPr="00DC508A">
        <w:rPr>
          <w:rFonts w:ascii="Open Sans" w:hAnsi="Open Sans" w:cs="Open Sans"/>
          <w:b/>
          <w:bCs/>
        </w:rPr>
        <w:t>Consideraciones anteriores a la instalación</w:t>
      </w:r>
    </w:p>
    <w:p w14:paraId="1B2DB111" w14:textId="03D95EBE" w:rsidR="00987DA2" w:rsidRPr="00DC508A" w:rsidRDefault="00987DA2" w:rsidP="005A0BB0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9B634C">
        <w:rPr>
          <w:rFonts w:ascii="Open Sans" w:hAnsi="Open Sans" w:cs="Open Sans"/>
          <w:sz w:val="20"/>
          <w:szCs w:val="20"/>
        </w:rPr>
        <w:t>•</w:t>
      </w:r>
      <w:r w:rsidRPr="009B634C">
        <w:rPr>
          <w:rFonts w:ascii="Open Sans" w:hAnsi="Open Sans" w:cs="Open Sans"/>
          <w:sz w:val="20"/>
          <w:szCs w:val="20"/>
        </w:rPr>
        <w:tab/>
        <w:t>La capacidad de desagüe no está determinada por la capacidad del sifón sino por las tuberías de evacuación a las que se esté conectado. Las tuberías de desagüe deben tener ø</w:t>
      </w:r>
      <w:r w:rsidR="009B634C">
        <w:rPr>
          <w:rFonts w:ascii="Open Sans" w:hAnsi="Open Sans" w:cs="Open Sans"/>
          <w:sz w:val="20"/>
          <w:szCs w:val="20"/>
        </w:rPr>
        <w:t>4</w:t>
      </w:r>
      <w:r w:rsidRPr="009B634C">
        <w:rPr>
          <w:rFonts w:ascii="Open Sans" w:hAnsi="Open Sans" w:cs="Open Sans"/>
          <w:sz w:val="20"/>
          <w:szCs w:val="20"/>
        </w:rPr>
        <w:t>0mm como mínimo.</w:t>
      </w:r>
      <w:r w:rsidRPr="00DC508A">
        <w:rPr>
          <w:rFonts w:ascii="Open Sans" w:hAnsi="Open Sans" w:cs="Open Sans"/>
          <w:sz w:val="20"/>
          <w:szCs w:val="20"/>
        </w:rPr>
        <w:t xml:space="preserve"> </w:t>
      </w:r>
    </w:p>
    <w:p w14:paraId="42EE9378" w14:textId="2B38E29E" w:rsidR="00987DA2" w:rsidRDefault="00987DA2" w:rsidP="00987DA2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 w:rsidRPr="00DC508A">
        <w:rPr>
          <w:rFonts w:ascii="Open Sans" w:hAnsi="Open Sans" w:cs="Open Sans"/>
          <w:sz w:val="20"/>
          <w:szCs w:val="20"/>
        </w:rPr>
        <w:tab/>
        <w:t>Procure que haya suficiente pendiente en la tubería de evacuación</w:t>
      </w:r>
      <w:r>
        <w:rPr>
          <w:rFonts w:ascii="Open Sans" w:hAnsi="Open Sans" w:cs="Open Sans"/>
          <w:sz w:val="20"/>
          <w:szCs w:val="20"/>
        </w:rPr>
        <w:t xml:space="preserve"> y en la carpeta</w:t>
      </w:r>
      <w:r w:rsidRPr="00DC508A">
        <w:rPr>
          <w:rFonts w:ascii="Open Sans" w:hAnsi="Open Sans" w:cs="Open Sans"/>
          <w:sz w:val="20"/>
          <w:szCs w:val="20"/>
        </w:rPr>
        <w:t>. La misma deberá estar direccionada hacia el desagüe considerando 1 cm por metro.</w:t>
      </w:r>
    </w:p>
    <w:tbl>
      <w:tblPr>
        <w:tblStyle w:val="TableGrid"/>
        <w:tblW w:w="110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7"/>
        <w:gridCol w:w="31"/>
        <w:gridCol w:w="4005"/>
        <w:gridCol w:w="310"/>
      </w:tblGrid>
      <w:tr w:rsidR="00175041" w:rsidRPr="00175041" w14:paraId="006344C6" w14:textId="77777777" w:rsidTr="00175041">
        <w:trPr>
          <w:trHeight w:val="3505"/>
        </w:trPr>
        <w:tc>
          <w:tcPr>
            <w:tcW w:w="7120" w:type="dxa"/>
            <w:gridSpan w:val="2"/>
          </w:tcPr>
          <w:p w14:paraId="6E32689A" w14:textId="77777777" w:rsidR="00987DA2" w:rsidRPr="00175041" w:rsidRDefault="00987DA2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3" w:name="_Hlk25064049"/>
            <w:r w:rsidRPr="00175041">
              <w:rPr>
                <w:rFonts w:ascii="Open Sans" w:hAnsi="Open Sans" w:cs="Open Sans"/>
                <w:b/>
                <w:bCs/>
                <w:sz w:val="18"/>
                <w:szCs w:val="18"/>
              </w:rPr>
              <w:t>PASO 1:</w:t>
            </w:r>
          </w:p>
          <w:p w14:paraId="1EE3C659" w14:textId="64B42627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br/>
              <w:t xml:space="preserve">- Determine el lugar donde será instalado el desagüe </w:t>
            </w:r>
            <w:r w:rsidR="006644EA">
              <w:rPr>
                <w:rFonts w:ascii="Open Sans" w:hAnsi="Open Sans" w:cs="Open Sans"/>
                <w:sz w:val="18"/>
                <w:szCs w:val="18"/>
              </w:rPr>
              <w:t>triangular</w:t>
            </w:r>
            <w:r w:rsidRPr="00175041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6644EA">
              <w:rPr>
                <w:rFonts w:ascii="Open Sans" w:hAnsi="Open Sans" w:cs="Open Sans"/>
                <w:sz w:val="18"/>
                <w:szCs w:val="18"/>
              </w:rPr>
              <w:t>Este modelo deberá situarse en una de las esquinas del</w:t>
            </w:r>
            <w:r w:rsidRPr="00175041">
              <w:rPr>
                <w:rFonts w:ascii="Open Sans" w:hAnsi="Open Sans" w:cs="Open Sans"/>
                <w:sz w:val="18"/>
                <w:szCs w:val="18"/>
              </w:rPr>
              <w:t xml:space="preserve"> box de ducha.</w:t>
            </w:r>
            <w:r w:rsidRPr="00175041">
              <w:rPr>
                <w:rFonts w:ascii="Open Sans" w:hAnsi="Open Sans" w:cs="Open Sans"/>
                <w:sz w:val="18"/>
                <w:szCs w:val="18"/>
              </w:rPr>
              <w:br/>
              <w:t xml:space="preserve">- Cierre la abertura de evacuación del desagüe antes de su montaje para evitar que la suciedad producida durante las obras se introduzca en el conducto. Retire y deje en un lugar seguro la tapa para evitar posibles daños o rayaduras. </w:t>
            </w:r>
          </w:p>
          <w:p w14:paraId="233CF51D" w14:textId="77777777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>- Presente la canaleta y marque el contorno del desagüe en la superficie donde hará la instalación.</w:t>
            </w:r>
          </w:p>
          <w:p w14:paraId="74941686" w14:textId="2C0B6D23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>- La profundidad de la canaleta con pie auto ajustable es: 7,0 / 9,0 cm.</w:t>
            </w:r>
          </w:p>
          <w:p w14:paraId="24D9836C" w14:textId="6DC20A4F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 xml:space="preserve">- Coloque el desagüe nivelado en todas las direcciones. </w:t>
            </w:r>
          </w:p>
        </w:tc>
        <w:tc>
          <w:tcPr>
            <w:tcW w:w="3953" w:type="dxa"/>
            <w:gridSpan w:val="2"/>
            <w:vAlign w:val="center"/>
          </w:tcPr>
          <w:p w14:paraId="47937E5B" w14:textId="5A78AE03" w:rsidR="00987DA2" w:rsidRPr="00175041" w:rsidRDefault="00987DA2" w:rsidP="005A0B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62B8967C" wp14:editId="5E71F461">
                  <wp:extent cx="2171700" cy="1183409"/>
                  <wp:effectExtent l="0" t="0" r="0" b="0"/>
                  <wp:docPr id="2" name="Picture 2" descr="A picture containing indoor, photo, wall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376" cy="118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041" w:rsidRPr="00175041" w14:paraId="4381BF9A" w14:textId="77777777" w:rsidTr="00175041">
        <w:trPr>
          <w:trHeight w:val="2693"/>
        </w:trPr>
        <w:tc>
          <w:tcPr>
            <w:tcW w:w="7120" w:type="dxa"/>
            <w:gridSpan w:val="2"/>
          </w:tcPr>
          <w:p w14:paraId="7B521FFD" w14:textId="77777777" w:rsidR="00987DA2" w:rsidRPr="00175041" w:rsidRDefault="00987DA2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b/>
                <w:bCs/>
                <w:sz w:val="18"/>
                <w:szCs w:val="18"/>
              </w:rPr>
              <w:t>PASO 2:</w:t>
            </w:r>
            <w:r w:rsidRPr="00175041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</w:p>
          <w:p w14:paraId="18A238BB" w14:textId="687EA611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>- Adhiera el desagüe a la cañería presionando la pieza</w:t>
            </w:r>
            <w:r w:rsidRPr="00175041">
              <w:rPr>
                <w:rFonts w:ascii="Open Sans" w:hAnsi="Open Sans" w:cs="Open Sans"/>
                <w:sz w:val="18"/>
                <w:szCs w:val="18"/>
              </w:rPr>
              <w:br/>
              <w:t xml:space="preserve">de reducción (40DM) sobre el conector. La arandela de goma garantiza la conexión a prueba de agua. Utilice pegamento del lado del desagüe de 50 DM conectando a la tubería. </w:t>
            </w:r>
          </w:p>
          <w:p w14:paraId="22671D8D" w14:textId="77777777" w:rsidR="00987DA2" w:rsidRPr="00175041" w:rsidRDefault="00987DA2" w:rsidP="005A0BB0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>- Realice una prueba de estanqueidad vertiendo agua en la canaleta y verifique que el drenaje fluya.</w:t>
            </w:r>
          </w:p>
        </w:tc>
        <w:tc>
          <w:tcPr>
            <w:tcW w:w="3953" w:type="dxa"/>
            <w:gridSpan w:val="2"/>
            <w:vAlign w:val="center"/>
          </w:tcPr>
          <w:p w14:paraId="68E565DD" w14:textId="5491FA60" w:rsidR="00987DA2" w:rsidRPr="00175041" w:rsidRDefault="00987DA2" w:rsidP="005A0BB0">
            <w:pPr>
              <w:jc w:val="center"/>
              <w:rPr>
                <w:noProof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7F3F0832" wp14:editId="302A5668">
                  <wp:extent cx="2242529" cy="1238250"/>
                  <wp:effectExtent l="0" t="0" r="5715" b="0"/>
                  <wp:docPr id="2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79BCFA-4107-4F5C-B0CB-89308749E5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E79BCFA-4107-4F5C-B0CB-89308749E5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657" cy="125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041" w:rsidRPr="00175041" w14:paraId="002F6F91" w14:textId="77777777" w:rsidTr="00175041">
        <w:trPr>
          <w:trHeight w:val="2106"/>
        </w:trPr>
        <w:tc>
          <w:tcPr>
            <w:tcW w:w="7120" w:type="dxa"/>
            <w:gridSpan w:val="2"/>
          </w:tcPr>
          <w:p w14:paraId="63A05B7F" w14:textId="77777777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b/>
                <w:bCs/>
                <w:sz w:val="18"/>
                <w:szCs w:val="18"/>
              </w:rPr>
              <w:t>PASO 3:</w:t>
            </w:r>
          </w:p>
          <w:p w14:paraId="36A4860E" w14:textId="3C259AAC" w:rsidR="00987DA2" w:rsidRPr="00175041" w:rsidRDefault="00987DA2" w:rsidP="00175041">
            <w:pPr>
              <w:pStyle w:val="ListParagraph"/>
              <w:ind w:left="0" w:right="177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br/>
              <w:t xml:space="preserve">- Rellene la carpeta </w:t>
            </w:r>
            <w:r w:rsidR="006644EA">
              <w:rPr>
                <w:rFonts w:ascii="Open Sans" w:hAnsi="Open Sans" w:cs="Open Sans"/>
                <w:sz w:val="18"/>
                <w:szCs w:val="18"/>
              </w:rPr>
              <w:t>dejando 15 mm de</w:t>
            </w:r>
            <w:r w:rsidR="00463D34">
              <w:rPr>
                <w:rFonts w:ascii="Open Sans" w:hAnsi="Open Sans" w:cs="Open Sans"/>
                <w:sz w:val="18"/>
                <w:szCs w:val="18"/>
              </w:rPr>
              <w:t xml:space="preserve"> espacio con el borde superior de la canaleta para la correcta colocación del cerámico/porcelanato </w:t>
            </w:r>
            <w:r w:rsidRPr="00175041">
              <w:rPr>
                <w:rFonts w:ascii="Open Sans" w:hAnsi="Open Sans" w:cs="Open Sans"/>
                <w:sz w:val="18"/>
                <w:szCs w:val="18"/>
              </w:rPr>
              <w:t>y verifique que exista una mínima inclinación hacia el desagüe.</w:t>
            </w:r>
          </w:p>
        </w:tc>
        <w:tc>
          <w:tcPr>
            <w:tcW w:w="3953" w:type="dxa"/>
            <w:gridSpan w:val="2"/>
            <w:vAlign w:val="center"/>
          </w:tcPr>
          <w:p w14:paraId="60B7A485" w14:textId="372C1A04" w:rsidR="00987DA2" w:rsidRPr="00175041" w:rsidRDefault="00987DA2" w:rsidP="005A0BB0">
            <w:pPr>
              <w:jc w:val="center"/>
              <w:rPr>
                <w:noProof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31EEE84A" wp14:editId="35523ABF">
                  <wp:extent cx="2160270" cy="1194380"/>
                  <wp:effectExtent l="0" t="0" r="0" b="6350"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E188A6-5737-4A9F-AD41-46E9DD164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BE188A6-5737-4A9F-AD41-46E9DD164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783" cy="120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041" w:rsidRPr="00175041" w14:paraId="6B562E17" w14:textId="77777777" w:rsidTr="00175041">
        <w:trPr>
          <w:trHeight w:val="2136"/>
        </w:trPr>
        <w:tc>
          <w:tcPr>
            <w:tcW w:w="7120" w:type="dxa"/>
            <w:gridSpan w:val="2"/>
          </w:tcPr>
          <w:p w14:paraId="36D7BAB5" w14:textId="77777777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b/>
                <w:bCs/>
                <w:sz w:val="18"/>
                <w:szCs w:val="18"/>
              </w:rPr>
              <w:t>PASO 4:</w:t>
            </w:r>
          </w:p>
          <w:p w14:paraId="0D2291F7" w14:textId="0A6CD381" w:rsidR="00987DA2" w:rsidRPr="00175041" w:rsidRDefault="00987DA2" w:rsidP="005A0BB0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br/>
              <w:t xml:space="preserve">-La instalación </w:t>
            </w:r>
            <w:r w:rsidR="00D23450">
              <w:rPr>
                <w:rFonts w:ascii="Open Sans" w:hAnsi="Open Sans" w:cs="Open Sans"/>
                <w:sz w:val="18"/>
                <w:szCs w:val="18"/>
              </w:rPr>
              <w:t>puede realizarse con</w:t>
            </w:r>
            <w:r w:rsidRPr="00175041">
              <w:rPr>
                <w:rFonts w:ascii="Open Sans" w:hAnsi="Open Sans" w:cs="Open Sans"/>
                <w:sz w:val="18"/>
                <w:szCs w:val="18"/>
              </w:rPr>
              <w:t xml:space="preserve"> cerámicos/porcelanatos de hasta 12 mm de altura con pegamento impermeable. </w:t>
            </w:r>
            <w:r w:rsidRPr="00175041">
              <w:rPr>
                <w:rFonts w:ascii="Open Sans" w:hAnsi="Open Sans" w:cs="Open Sans"/>
                <w:sz w:val="18"/>
                <w:szCs w:val="18"/>
              </w:rPr>
              <w:br/>
              <w:t>-Para garantizar el flujo correcto del desagüe, deberán colocarse a una altura de 1 mm mayor que la parte superior.</w:t>
            </w:r>
          </w:p>
          <w:p w14:paraId="02467B4A" w14:textId="77B28485" w:rsidR="00987DA2" w:rsidRPr="00175041" w:rsidRDefault="00987DA2" w:rsidP="005A0BB0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>-Coloque los cerámicos dejando +/- 5 mm de junta con el borde de la canaleta.</w:t>
            </w:r>
            <w:r w:rsidR="00175041" w:rsidRPr="00175041">
              <w:rPr>
                <w:rFonts w:ascii="Open Sans" w:hAnsi="Open Sans" w:cs="Open Sans"/>
                <w:sz w:val="18"/>
                <w:szCs w:val="18"/>
              </w:rPr>
              <w:br/>
              <w:t>- Para conseguir un corte limpio de las piezas utilice una máquina de corte. Los cantos de los porcelanatos deben quedar biselados.</w:t>
            </w:r>
          </w:p>
          <w:p w14:paraId="64F46F17" w14:textId="3675F100" w:rsidR="00987DA2" w:rsidRPr="00175041" w:rsidRDefault="00987DA2" w:rsidP="005A0BB0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53" w:type="dxa"/>
            <w:gridSpan w:val="2"/>
            <w:vAlign w:val="center"/>
          </w:tcPr>
          <w:p w14:paraId="1056C1D1" w14:textId="04A378B6" w:rsidR="00987DA2" w:rsidRPr="00175041" w:rsidRDefault="00987DA2" w:rsidP="005A0BB0">
            <w:pPr>
              <w:jc w:val="center"/>
              <w:rPr>
                <w:noProof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0E5A9CB0" wp14:editId="76051071">
                  <wp:extent cx="2208861" cy="1224786"/>
                  <wp:effectExtent l="0" t="0" r="127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872732-6D67-4F4F-B6A3-B836A6FE40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C872732-6D67-4F4F-B6A3-B836A6FE40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146" cy="125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041" w:rsidRPr="00175041" w14:paraId="2BC1F86F" w14:textId="77777777" w:rsidTr="00175041">
        <w:trPr>
          <w:trHeight w:val="2169"/>
        </w:trPr>
        <w:tc>
          <w:tcPr>
            <w:tcW w:w="7120" w:type="dxa"/>
            <w:gridSpan w:val="2"/>
          </w:tcPr>
          <w:p w14:paraId="643306EA" w14:textId="77777777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PASO 5:</w:t>
            </w:r>
          </w:p>
          <w:p w14:paraId="149D21D7" w14:textId="77777777" w:rsidR="00987DA2" w:rsidRPr="00175041" w:rsidRDefault="00987DA2" w:rsidP="005A0BB0">
            <w:pPr>
              <w:pStyle w:val="ListParagraph"/>
              <w:ind w:left="164" w:right="177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27FEFC" w14:textId="77777777" w:rsidR="00987DA2" w:rsidRPr="00175041" w:rsidRDefault="00987DA2" w:rsidP="005A0BB0">
            <w:pPr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>- El sellado entre el suelo y las baldosas debe ser elástico e impermeable.</w:t>
            </w:r>
          </w:p>
          <w:p w14:paraId="2B48D83F" w14:textId="1692E884" w:rsidR="00987DA2" w:rsidRPr="00175041" w:rsidRDefault="00987DA2" w:rsidP="00175041">
            <w:pPr>
              <w:pStyle w:val="ListParagraph"/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t>- Aplique sellador de silicona en el perímetro de la junta.</w:t>
            </w:r>
          </w:p>
        </w:tc>
        <w:tc>
          <w:tcPr>
            <w:tcW w:w="3953" w:type="dxa"/>
            <w:gridSpan w:val="2"/>
            <w:vAlign w:val="center"/>
          </w:tcPr>
          <w:p w14:paraId="249CBB16" w14:textId="7D63E240" w:rsidR="00987DA2" w:rsidRPr="00175041" w:rsidRDefault="00987DA2" w:rsidP="005A0BB0">
            <w:pPr>
              <w:ind w:left="40" w:right="1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7BEBBF3C" wp14:editId="1FBC1251">
                  <wp:extent cx="2235200" cy="124890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009" cy="126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041" w:rsidRPr="00175041" w14:paraId="1D2A2AD2" w14:textId="77777777" w:rsidTr="00175041">
        <w:trPr>
          <w:trHeight w:val="2128"/>
        </w:trPr>
        <w:tc>
          <w:tcPr>
            <w:tcW w:w="7120" w:type="dxa"/>
            <w:gridSpan w:val="2"/>
          </w:tcPr>
          <w:p w14:paraId="4B649211" w14:textId="77777777" w:rsidR="00987DA2" w:rsidRPr="00175041" w:rsidRDefault="00987DA2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b/>
                <w:bCs/>
                <w:sz w:val="18"/>
                <w:szCs w:val="18"/>
              </w:rPr>
              <w:t>PASO 6:</w:t>
            </w:r>
          </w:p>
          <w:p w14:paraId="6C44648C" w14:textId="03A96806" w:rsidR="00987DA2" w:rsidRPr="00175041" w:rsidRDefault="00987DA2" w:rsidP="005A0BB0">
            <w:pPr>
              <w:ind w:right="318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sz w:val="18"/>
                <w:szCs w:val="18"/>
              </w:rPr>
              <w:br/>
              <w:t xml:space="preserve">-Remueva los residuos que se encuentren en la canaleta. Coloque el sifón y la rejilla. Retire el </w:t>
            </w:r>
            <w:proofErr w:type="gramStart"/>
            <w:r w:rsidRPr="00175041">
              <w:rPr>
                <w:rFonts w:ascii="Open Sans" w:hAnsi="Open Sans" w:cs="Open Sans"/>
                <w:sz w:val="18"/>
                <w:szCs w:val="18"/>
              </w:rPr>
              <w:t>film</w:t>
            </w:r>
            <w:proofErr w:type="gramEnd"/>
            <w:r w:rsidRPr="00175041">
              <w:rPr>
                <w:rFonts w:ascii="Open Sans" w:hAnsi="Open Sans" w:cs="Open Sans"/>
                <w:sz w:val="18"/>
                <w:szCs w:val="18"/>
              </w:rPr>
              <w:t xml:space="preserve"> protector y coloque la tapa.</w:t>
            </w:r>
          </w:p>
        </w:tc>
        <w:tc>
          <w:tcPr>
            <w:tcW w:w="3953" w:type="dxa"/>
            <w:gridSpan w:val="2"/>
            <w:vAlign w:val="center"/>
          </w:tcPr>
          <w:p w14:paraId="16D24EEA" w14:textId="44C7D4D5" w:rsidR="00987DA2" w:rsidRPr="00175041" w:rsidRDefault="00987DA2" w:rsidP="005A0BB0">
            <w:pPr>
              <w:ind w:left="68" w:right="17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75041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413CD641" wp14:editId="305B039A">
                  <wp:extent cx="2201875" cy="1230287"/>
                  <wp:effectExtent l="0" t="0" r="8255" b="8255"/>
                  <wp:docPr id="11" name="Picture 11" descr="A picture containing sky, indoor,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356" cy="124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041" w14:paraId="12EAAA9E" w14:textId="77777777" w:rsidTr="00175041">
        <w:trPr>
          <w:gridAfter w:val="1"/>
          <w:wAfter w:w="305" w:type="dxa"/>
        </w:trPr>
        <w:tc>
          <w:tcPr>
            <w:tcW w:w="7088" w:type="dxa"/>
          </w:tcPr>
          <w:p w14:paraId="17AA2E24" w14:textId="0BFAA36E" w:rsidR="00175041" w:rsidRPr="001168EE" w:rsidRDefault="00175041" w:rsidP="005A0BB0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bookmarkStart w:id="4" w:name="_Hlk23951451"/>
            <w:bookmarkStart w:id="5" w:name="_Hlk25064232"/>
            <w:bookmarkStart w:id="6" w:name="_Hlk25069752"/>
            <w:bookmarkEnd w:id="2"/>
            <w:bookmarkEnd w:id="3"/>
            <w:bookmarkEnd w:id="4"/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LIMPIEZA</w:t>
            </w:r>
            <w:r w:rsidR="00D23450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Y MANTENIMIENTO</w:t>
            </w:r>
          </w:p>
          <w:p w14:paraId="76B8EBEC" w14:textId="295C62D8" w:rsidR="00175041" w:rsidRPr="00C0109A" w:rsidRDefault="00175041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Es imprescindible la limpieza del material inmediatamente después de su instalación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para evitar que los restos de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cemento/fragua o las partículas de hierro procedentes de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 xml:space="preserve">estropajos o herramientas puedan causar picaduras de corrosión. </w:t>
            </w:r>
          </w:p>
          <w:p w14:paraId="2F3FBC90" w14:textId="77777777" w:rsidR="00175041" w:rsidRPr="00C0109A" w:rsidRDefault="00175041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Retire la tapa rejilla ayudándose con el gancho y extraiga el sifón.</w:t>
            </w:r>
          </w:p>
          <w:p w14:paraId="3B31B5A8" w14:textId="77777777" w:rsidR="00175041" w:rsidRPr="00C0109A" w:rsidRDefault="00175041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Preste especial atención a zonas de difícil acceso y asegúrese de que elimina todos los restos de polvo y demás elementos.</w:t>
            </w:r>
          </w:p>
          <w:p w14:paraId="7D12C399" w14:textId="77777777" w:rsidR="00175041" w:rsidRPr="00C0109A" w:rsidRDefault="00175041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Utilice agua con líquido lavavajillas, detergente o jabón líquido para eliminar suciedad.</w:t>
            </w:r>
          </w:p>
          <w:p w14:paraId="53E6AF0E" w14:textId="77777777" w:rsidR="00175041" w:rsidRPr="00C0109A" w:rsidRDefault="00175041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En los acabados de alto brillo puede utilizar un limpiador de vidrios/ cristales.</w:t>
            </w:r>
          </w:p>
          <w:p w14:paraId="53D68A45" w14:textId="77777777" w:rsidR="00175041" w:rsidRPr="00AF4757" w:rsidRDefault="00175041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 xml:space="preserve">Finalizada la limpieza, recuerde colocar correctamente el sifón en posición original. </w:t>
            </w:r>
          </w:p>
        </w:tc>
        <w:tc>
          <w:tcPr>
            <w:tcW w:w="3675" w:type="dxa"/>
            <w:gridSpan w:val="2"/>
            <w:vAlign w:val="center"/>
          </w:tcPr>
          <w:p w14:paraId="68835F44" w14:textId="54264B1D" w:rsidR="00175041" w:rsidRDefault="00175041" w:rsidP="0017504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1C8C59" wp14:editId="1F634465">
                  <wp:extent cx="2419716" cy="181416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riangula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999" cy="18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"/>
    <w:p w14:paraId="4FA02CFD" w14:textId="77777777" w:rsidR="00175041" w:rsidRPr="00D26745" w:rsidRDefault="00175041" w:rsidP="00175041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  <w:bookmarkStart w:id="7" w:name="_Hlk25064319"/>
      <w:r w:rsidRPr="00D26745">
        <w:rPr>
          <w:rFonts w:ascii="Open Sans" w:hAnsi="Open Sans" w:cs="Open Sans"/>
          <w:b/>
          <w:bCs/>
          <w:sz w:val="20"/>
          <w:szCs w:val="20"/>
        </w:rPr>
        <w:t>No recomendado el uso de:</w:t>
      </w:r>
    </w:p>
    <w:p w14:paraId="4EEACB96" w14:textId="77777777" w:rsidR="00175041" w:rsidRPr="00C0109A" w:rsidRDefault="00175041" w:rsidP="00175041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Lana de acero ya que puede rayar la superficie.</w:t>
      </w:r>
    </w:p>
    <w:p w14:paraId="209125FE" w14:textId="77777777" w:rsidR="00175041" w:rsidRPr="00C0109A" w:rsidRDefault="00175041" w:rsidP="00175041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Ácido clorhídrico o los productos de hierro en contacto prolongado.</w:t>
      </w:r>
    </w:p>
    <w:p w14:paraId="7B6B3558" w14:textId="77777777" w:rsidR="00175041" w:rsidRPr="00C0109A" w:rsidRDefault="00175041" w:rsidP="00175041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Materiales que contengan cloruros.</w:t>
      </w:r>
    </w:p>
    <w:p w14:paraId="5AEA7A63" w14:textId="77777777" w:rsidR="00175041" w:rsidRPr="00C0109A" w:rsidRDefault="00175041" w:rsidP="00175041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Acelerantes del fraguado que contengan cloruros.</w:t>
      </w:r>
    </w:p>
    <w:p w14:paraId="706606E5" w14:textId="77777777" w:rsidR="00175041" w:rsidRDefault="00175041" w:rsidP="00175041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Limpiadores de acero común para acero inoxidable</w:t>
      </w:r>
      <w:r>
        <w:rPr>
          <w:rFonts w:ascii="Open Sans" w:hAnsi="Open Sans" w:cs="Open Sans"/>
          <w:sz w:val="20"/>
          <w:szCs w:val="20"/>
        </w:rPr>
        <w:t>.</w:t>
      </w:r>
    </w:p>
    <w:p w14:paraId="309865B3" w14:textId="26531C8B" w:rsidR="00175041" w:rsidRPr="00175041" w:rsidRDefault="00175041" w:rsidP="00175041">
      <w:pPr>
        <w:spacing w:line="276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D0053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GARANTIA: 2 años</w:t>
      </w:r>
      <w:bookmarkEnd w:id="6"/>
      <w:bookmarkEnd w:id="7"/>
      <w:r w:rsidRPr="004C0025">
        <w:rPr>
          <w:rFonts w:cstheme="minorHAnsi"/>
          <w:noProof/>
        </w:rPr>
        <w:drawing>
          <wp:inline distT="0" distB="0" distL="0" distR="0" wp14:anchorId="7E5BB2BF" wp14:editId="1EE54EC3">
            <wp:extent cx="6840855" cy="759748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041" w:rsidRPr="00175041" w:rsidSect="006F5E3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1" w:right="424" w:bottom="1276" w:left="709" w:header="69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uario1" w:date="2019-11-19T14:34:00Z" w:initials="JFF">
    <w:p w14:paraId="6A8F45CF" w14:textId="77777777" w:rsidR="00344DF2" w:rsidRDefault="00344DF2" w:rsidP="00344DF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Chequear si son 60 litros por minuto reales.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F45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F45CF" w16cid:durableId="217E7B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C70F" w14:textId="77777777" w:rsidR="00156E6D" w:rsidRDefault="00156E6D" w:rsidP="00794225">
      <w:pPr>
        <w:spacing w:after="0" w:line="240" w:lineRule="auto"/>
      </w:pPr>
      <w:r>
        <w:separator/>
      </w:r>
    </w:p>
  </w:endnote>
  <w:endnote w:type="continuationSeparator" w:id="0">
    <w:p w14:paraId="7A6D358B" w14:textId="77777777" w:rsidR="00156E6D" w:rsidRDefault="00156E6D" w:rsidP="007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6F72" w14:textId="77777777" w:rsidR="00D034DF" w:rsidRDefault="00D03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E3D0" w14:textId="406CBF53" w:rsidR="00B50CA5" w:rsidRDefault="00B50CA5">
    <w:pPr>
      <w:pStyle w:val="Footer"/>
    </w:pP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CD0B7F" wp14:editId="75AF7D2D">
              <wp:simplePos x="0" y="0"/>
              <wp:positionH relativeFrom="column">
                <wp:posOffset>-535940</wp:posOffset>
              </wp:positionH>
              <wp:positionV relativeFrom="paragraph">
                <wp:posOffset>-5080</wp:posOffset>
              </wp:positionV>
              <wp:extent cx="7629525" cy="74000"/>
              <wp:effectExtent l="0" t="0" r="9525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4000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59D42" id="Rectangle 6" o:spid="_x0000_s1026" style="position:absolute;margin-left:-42.2pt;margin-top:-.4pt;width:600.75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" fillcolor="#5a2c81" stroked="f" strokeweight="1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3F0D5B" w:rsidRPr="003F0D5B" w14:paraId="309C1ABD" w14:textId="77777777" w:rsidTr="00700F8D">
      <w:tc>
        <w:tcPr>
          <w:tcW w:w="5381" w:type="dxa"/>
        </w:tcPr>
        <w:p w14:paraId="5D35E222" w14:textId="5CA49346" w:rsidR="003F0D5B" w:rsidRPr="00700F8D" w:rsidRDefault="00156E6D">
          <w:pPr>
            <w:pStyle w:val="Footer"/>
            <w:rPr>
              <w:rFonts w:ascii="Open Sans" w:hAnsi="Open Sans" w:cs="Open Sans"/>
              <w:sz w:val="20"/>
              <w:szCs w:val="20"/>
            </w:rPr>
          </w:pPr>
          <w:hyperlink r:id="rId1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ventasatrim@atrim.com.ar</w:t>
            </w:r>
          </w:hyperlink>
          <w:r w:rsidR="003F0D5B" w:rsidRPr="00700F8D">
            <w:rPr>
              <w:rFonts w:ascii="Open Sans" w:hAnsi="Open Sans" w:cs="Open Sans"/>
              <w:color w:val="000000" w:themeColor="text1"/>
              <w:sz w:val="20"/>
              <w:szCs w:val="20"/>
            </w:rPr>
            <w:t xml:space="preserve"> - </w:t>
          </w:r>
          <w:hyperlink r:id="rId2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ventas@atrimglobal.com</w:t>
            </w:r>
          </w:hyperlink>
        </w:p>
      </w:tc>
      <w:tc>
        <w:tcPr>
          <w:tcW w:w="5382" w:type="dxa"/>
        </w:tcPr>
        <w:p w14:paraId="77311268" w14:textId="71515483" w:rsidR="003F0D5B" w:rsidRPr="003F0D5B" w:rsidRDefault="00700F8D" w:rsidP="003F0D5B">
          <w:pPr>
            <w:pStyle w:val="Footer"/>
            <w:jc w:val="right"/>
            <w:rPr>
              <w:rFonts w:ascii="Open Sans" w:hAnsi="Open Sans" w:cs="Open Sans"/>
              <w:sz w:val="18"/>
              <w:szCs w:val="18"/>
            </w:rPr>
          </w:pP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begin"/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instrText xml:space="preserve"> PAGE   \* MERGEFORMAT </w:instrTex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separate"/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t>1</w:t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fldChar w:fldCharType="end"/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/</w:t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0249A6">
            <w:rPr>
              <w:rFonts w:ascii="Open Sans" w:hAnsi="Open Sans" w:cs="Open Sans"/>
              <w:color w:val="000000" w:themeColor="text1"/>
              <w:spacing w:val="60"/>
              <w:sz w:val="18"/>
              <w:szCs w:val="18"/>
            </w:rPr>
            <w:t>3</w:t>
          </w:r>
        </w:p>
      </w:tc>
    </w:tr>
  </w:tbl>
  <w:p w14:paraId="73B28B99" w14:textId="77777777" w:rsidR="00B50CA5" w:rsidRDefault="00B50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BD6D" w14:textId="77777777" w:rsidR="00D034DF" w:rsidRDefault="00D0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C748" w14:textId="77777777" w:rsidR="00156E6D" w:rsidRDefault="00156E6D" w:rsidP="00794225">
      <w:pPr>
        <w:spacing w:after="0" w:line="240" w:lineRule="auto"/>
      </w:pPr>
      <w:r>
        <w:separator/>
      </w:r>
    </w:p>
  </w:footnote>
  <w:footnote w:type="continuationSeparator" w:id="0">
    <w:p w14:paraId="0F350D50" w14:textId="77777777" w:rsidR="00156E6D" w:rsidRDefault="00156E6D" w:rsidP="0079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AEE7" w14:textId="77777777" w:rsidR="00D034DF" w:rsidRDefault="00D03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GoBack"/>
  <w:bookmarkEnd w:id="8"/>
  <w:p w14:paraId="4CA55515" w14:textId="45C971AA" w:rsidR="00D23450" w:rsidRDefault="00D23450" w:rsidP="00D234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234508" wp14:editId="34F8BF23">
              <wp:simplePos x="0" y="0"/>
              <wp:positionH relativeFrom="column">
                <wp:posOffset>2502535</wp:posOffset>
              </wp:positionH>
              <wp:positionV relativeFrom="paragraph">
                <wp:posOffset>394335</wp:posOffset>
              </wp:positionV>
              <wp:extent cx="4638675" cy="45085"/>
              <wp:effectExtent l="0" t="0" r="952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45085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46572" id="Rectangle 16" o:spid="_x0000_s1026" style="position:absolute;margin-left:197.05pt;margin-top:31.05pt;width:365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" fillcolor="#5a2c81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1C3EB6" wp14:editId="7A914B04">
              <wp:simplePos x="0" y="0"/>
              <wp:positionH relativeFrom="column">
                <wp:posOffset>2585085</wp:posOffset>
              </wp:positionH>
              <wp:positionV relativeFrom="paragraph">
                <wp:posOffset>30480</wp:posOffset>
              </wp:positionV>
              <wp:extent cx="4337050" cy="343535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0" cy="343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D72B50" w14:textId="57A83D24" w:rsidR="00D23450" w:rsidRDefault="00D23450" w:rsidP="00D23450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FICHA TÉCNICA. DESAGÜE </w:t>
                          </w:r>
                          <w:r w:rsidR="00D034DF">
                            <w:rPr>
                              <w:sz w:val="36"/>
                              <w:szCs w:val="36"/>
                            </w:rPr>
                            <w:t>TRIANGULAR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C3E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3.55pt;margin-top:2.4pt;width:341.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" fillcolor="white [3201]" stroked="f" strokeweight=".5pt">
              <v:textbox>
                <w:txbxContent>
                  <w:p w14:paraId="0FD72B50" w14:textId="57A83D24" w:rsidR="00D23450" w:rsidRDefault="00D23450" w:rsidP="00D23450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FICHA TÉCNICA. DESAGÜE </w:t>
                    </w:r>
                    <w:r w:rsidR="00D034DF">
                      <w:rPr>
                        <w:sz w:val="36"/>
                        <w:szCs w:val="36"/>
                      </w:rPr>
                      <w:t>TRIANGULAR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069EC13C" wp14:editId="03CF44A7">
          <wp:simplePos x="0" y="0"/>
          <wp:positionH relativeFrom="column">
            <wp:posOffset>1365885</wp:posOffset>
          </wp:positionH>
          <wp:positionV relativeFrom="paragraph">
            <wp:posOffset>73660</wp:posOffset>
          </wp:positionV>
          <wp:extent cx="989965" cy="22923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2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367CAAE" wp14:editId="48DF121E">
          <wp:simplePos x="0" y="0"/>
          <wp:positionH relativeFrom="column">
            <wp:posOffset>-50165</wp:posOffset>
          </wp:positionH>
          <wp:positionV relativeFrom="paragraph">
            <wp:posOffset>53340</wp:posOffset>
          </wp:positionV>
          <wp:extent cx="1231900" cy="28702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1B27B" w14:textId="77777777" w:rsidR="00794225" w:rsidRPr="00D23450" w:rsidRDefault="00794225" w:rsidP="00D23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65E2" w14:textId="77777777" w:rsidR="00D034DF" w:rsidRDefault="00D03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1FE2"/>
    <w:multiLevelType w:val="hybridMultilevel"/>
    <w:tmpl w:val="C10802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7AD"/>
    <w:multiLevelType w:val="hybridMultilevel"/>
    <w:tmpl w:val="D90C4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1">
    <w15:presenceInfo w15:providerId="None" w15:userId="usuario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B8"/>
    <w:rsid w:val="000249A6"/>
    <w:rsid w:val="000C133D"/>
    <w:rsid w:val="000E375F"/>
    <w:rsid w:val="00110ADB"/>
    <w:rsid w:val="001168EE"/>
    <w:rsid w:val="00142D5F"/>
    <w:rsid w:val="00156E6D"/>
    <w:rsid w:val="00157E1C"/>
    <w:rsid w:val="00175041"/>
    <w:rsid w:val="001A6836"/>
    <w:rsid w:val="0023316A"/>
    <w:rsid w:val="00242F4B"/>
    <w:rsid w:val="00243D40"/>
    <w:rsid w:val="0024679B"/>
    <w:rsid w:val="00271C01"/>
    <w:rsid w:val="002860AC"/>
    <w:rsid w:val="002873B8"/>
    <w:rsid w:val="002A02C9"/>
    <w:rsid w:val="002F460F"/>
    <w:rsid w:val="003020E7"/>
    <w:rsid w:val="00344DF2"/>
    <w:rsid w:val="00351E28"/>
    <w:rsid w:val="00356BD0"/>
    <w:rsid w:val="00363711"/>
    <w:rsid w:val="00367AB6"/>
    <w:rsid w:val="00371356"/>
    <w:rsid w:val="003760CE"/>
    <w:rsid w:val="00384967"/>
    <w:rsid w:val="003E1AD6"/>
    <w:rsid w:val="003F0D5B"/>
    <w:rsid w:val="004347FB"/>
    <w:rsid w:val="00436EB2"/>
    <w:rsid w:val="0045745B"/>
    <w:rsid w:val="00463D34"/>
    <w:rsid w:val="00465C67"/>
    <w:rsid w:val="004A0AE0"/>
    <w:rsid w:val="004B4055"/>
    <w:rsid w:val="00507F0C"/>
    <w:rsid w:val="00513D3D"/>
    <w:rsid w:val="00515DAB"/>
    <w:rsid w:val="00543708"/>
    <w:rsid w:val="00585BDD"/>
    <w:rsid w:val="005E58DB"/>
    <w:rsid w:val="006039B8"/>
    <w:rsid w:val="00607E9A"/>
    <w:rsid w:val="00645221"/>
    <w:rsid w:val="006644EA"/>
    <w:rsid w:val="006C045A"/>
    <w:rsid w:val="006C0B72"/>
    <w:rsid w:val="006E75B3"/>
    <w:rsid w:val="006F5E3E"/>
    <w:rsid w:val="006F69C9"/>
    <w:rsid w:val="00700156"/>
    <w:rsid w:val="00700BFC"/>
    <w:rsid w:val="00700F8D"/>
    <w:rsid w:val="00714D30"/>
    <w:rsid w:val="00755AC5"/>
    <w:rsid w:val="00786971"/>
    <w:rsid w:val="00794225"/>
    <w:rsid w:val="007D482C"/>
    <w:rsid w:val="00800949"/>
    <w:rsid w:val="00830E86"/>
    <w:rsid w:val="008505CD"/>
    <w:rsid w:val="008705CF"/>
    <w:rsid w:val="008A4178"/>
    <w:rsid w:val="00922059"/>
    <w:rsid w:val="00957EAD"/>
    <w:rsid w:val="00987DA2"/>
    <w:rsid w:val="009A3976"/>
    <w:rsid w:val="009B634C"/>
    <w:rsid w:val="00A14B32"/>
    <w:rsid w:val="00A44B3A"/>
    <w:rsid w:val="00A6678A"/>
    <w:rsid w:val="00B17DF5"/>
    <w:rsid w:val="00B50CA5"/>
    <w:rsid w:val="00B94863"/>
    <w:rsid w:val="00BD6CA1"/>
    <w:rsid w:val="00C006A3"/>
    <w:rsid w:val="00C0109A"/>
    <w:rsid w:val="00C020F0"/>
    <w:rsid w:val="00C23E17"/>
    <w:rsid w:val="00C23F37"/>
    <w:rsid w:val="00C46F31"/>
    <w:rsid w:val="00C64885"/>
    <w:rsid w:val="00CA11B1"/>
    <w:rsid w:val="00D034DF"/>
    <w:rsid w:val="00D07892"/>
    <w:rsid w:val="00D117FC"/>
    <w:rsid w:val="00D23450"/>
    <w:rsid w:val="00D479F8"/>
    <w:rsid w:val="00D52746"/>
    <w:rsid w:val="00D97105"/>
    <w:rsid w:val="00DB2942"/>
    <w:rsid w:val="00DB33F7"/>
    <w:rsid w:val="00DC2DE6"/>
    <w:rsid w:val="00DE2139"/>
    <w:rsid w:val="00E35766"/>
    <w:rsid w:val="00E35AB5"/>
    <w:rsid w:val="00E919B4"/>
    <w:rsid w:val="00E919D5"/>
    <w:rsid w:val="00EA1376"/>
    <w:rsid w:val="00EC2465"/>
    <w:rsid w:val="00EF7098"/>
    <w:rsid w:val="00F23BB2"/>
    <w:rsid w:val="00F94BAF"/>
    <w:rsid w:val="00FA23AD"/>
    <w:rsid w:val="00FB1E88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CB2C"/>
  <w15:chartTrackingRefBased/>
  <w15:docId w15:val="{ACBA4746-EDE9-4337-A363-605F09B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DF5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25"/>
  </w:style>
  <w:style w:type="paragraph" w:styleId="Footer">
    <w:name w:val="footer"/>
    <w:basedOn w:val="Normal"/>
    <w:link w:val="Foot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25"/>
  </w:style>
  <w:style w:type="character" w:styleId="Hyperlink">
    <w:name w:val="Hyperlink"/>
    <w:basedOn w:val="DefaultParagraphFont"/>
    <w:uiPriority w:val="99"/>
    <w:unhideWhenUsed/>
    <w:rsid w:val="003F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D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mments" Target="comment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ntas@atrimglobal.com" TargetMode="External"/><Relationship Id="rId1" Type="http://schemas.openxmlformats.org/officeDocument/2006/relationships/hyperlink" Target="mailto:ventasatrim@atrim.com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em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C28F-6FE7-4729-AE07-CCF957A2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23</cp:revision>
  <cp:lastPrinted>2019-11-21T16:54:00Z</cp:lastPrinted>
  <dcterms:created xsi:type="dcterms:W3CDTF">2019-11-11T17:44:00Z</dcterms:created>
  <dcterms:modified xsi:type="dcterms:W3CDTF">2019-12-02T16:37:00Z</dcterms:modified>
</cp:coreProperties>
</file>